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8F" w:rsidRDefault="000C678F" w:rsidP="000C678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РЕПУБЛИКА СРБИЈА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                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</w:t>
      </w:r>
    </w:p>
    <w:p w:rsidR="000C678F" w:rsidRDefault="000C678F" w:rsidP="000C678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НАРОДНА СКУПШТИНА</w:t>
      </w:r>
    </w:p>
    <w:p w:rsidR="000C678F" w:rsidRDefault="000C678F" w:rsidP="000C678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дбор за административно-буџетска</w:t>
      </w:r>
    </w:p>
    <w:p w:rsidR="000C678F" w:rsidRDefault="000C678F" w:rsidP="000C678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и мандатно-имунититетска питања</w:t>
      </w:r>
    </w:p>
    <w:p w:rsidR="000C678F" w:rsidRDefault="000C678F" w:rsidP="000C678F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21 Број: 118-</w:t>
      </w:r>
      <w:r w:rsidR="00B17A2B">
        <w:rPr>
          <w:rFonts w:ascii="Times New Roman" w:eastAsia="Calibri" w:hAnsi="Times New Roman"/>
          <w:noProof/>
          <w:sz w:val="26"/>
          <w:szCs w:val="26"/>
        </w:rPr>
        <w:t>2451/19</w:t>
      </w:r>
    </w:p>
    <w:p w:rsidR="000C678F" w:rsidRDefault="00761C62" w:rsidP="000C678F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30. </w:t>
      </w:r>
      <w:r w:rsidR="00B17A2B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септембар </w:t>
      </w:r>
      <w:r w:rsidR="000C678F">
        <w:rPr>
          <w:rFonts w:ascii="Times New Roman" w:eastAsia="Calibri" w:hAnsi="Times New Roman"/>
          <w:noProof/>
          <w:sz w:val="26"/>
          <w:szCs w:val="26"/>
          <w:lang w:val="sr-Cyrl-CS"/>
        </w:rPr>
        <w:t>201</w:t>
      </w:r>
      <w:r w:rsidR="00B17A2B">
        <w:rPr>
          <w:rFonts w:ascii="Times New Roman" w:eastAsia="Calibri" w:hAnsi="Times New Roman"/>
          <w:noProof/>
          <w:sz w:val="26"/>
          <w:szCs w:val="26"/>
        </w:rPr>
        <w:t>9</w:t>
      </w:r>
      <w:r w:rsidR="000C678F">
        <w:rPr>
          <w:rFonts w:ascii="Times New Roman" w:eastAsia="Calibri" w:hAnsi="Times New Roman"/>
          <w:noProof/>
          <w:sz w:val="26"/>
          <w:szCs w:val="26"/>
          <w:lang w:val="sr-Cyrl-CS"/>
        </w:rPr>
        <w:t>. године</w:t>
      </w:r>
    </w:p>
    <w:p w:rsidR="000C678F" w:rsidRDefault="000C678F" w:rsidP="000C678F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Б е о г р а д</w:t>
      </w:r>
    </w:p>
    <w:p w:rsidR="000C678F" w:rsidRDefault="000C678F" w:rsidP="000C678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</w:p>
    <w:p w:rsidR="000C678F" w:rsidRDefault="000C678F" w:rsidP="000C678F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НАРОДНОЈ СКУПШТИНИ РЕПУБЛИКЕ СРБИЈЕ</w:t>
      </w:r>
    </w:p>
    <w:p w:rsidR="000C678F" w:rsidRDefault="000C678F" w:rsidP="000C678F">
      <w:pPr>
        <w:tabs>
          <w:tab w:val="center" w:pos="709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На основу члана 198. став 3. и члана 65. став 2. алинеја </w:t>
      </w:r>
      <w:r>
        <w:rPr>
          <w:rFonts w:ascii="Times New Roman" w:eastAsia="Calibri" w:hAnsi="Times New Roman"/>
          <w:noProof/>
          <w:sz w:val="26"/>
          <w:szCs w:val="26"/>
        </w:rPr>
        <w:t>прва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Пословника Народне скупштине, </w:t>
      </w:r>
      <w:r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дбор за администр</w:t>
      </w:r>
      <w:r>
        <w:rPr>
          <w:rFonts w:ascii="Times New Roman" w:eastAsia="Calibri" w:hAnsi="Times New Roman"/>
          <w:noProof/>
          <w:sz w:val="26"/>
          <w:szCs w:val="26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тивно-буџетска и мандатно-имунититетска питања, на </w:t>
      </w:r>
      <w:r w:rsidR="00B17A2B">
        <w:rPr>
          <w:rFonts w:ascii="Times New Roman" w:eastAsia="Calibri" w:hAnsi="Times New Roman"/>
          <w:noProof/>
          <w:sz w:val="26"/>
          <w:szCs w:val="26"/>
          <w:lang w:val="sr-Cyrl-RS"/>
        </w:rPr>
        <w:t>70</w:t>
      </w:r>
      <w:r>
        <w:rPr>
          <w:rFonts w:ascii="Times New Roman" w:eastAsia="Calibri" w:hAnsi="Times New Roman"/>
          <w:noProof/>
          <w:sz w:val="26"/>
          <w:szCs w:val="26"/>
        </w:rPr>
        <w:t>.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седници одржаној </w:t>
      </w:r>
      <w:r w:rsidR="00761C62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30. </w:t>
      </w:r>
      <w:bookmarkStart w:id="0" w:name="_GoBack"/>
      <w:bookmarkEnd w:id="0"/>
      <w:r w:rsidR="00B17A2B"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септембра </w:t>
      </w:r>
      <w:r w:rsidR="00B17A2B">
        <w:rPr>
          <w:rFonts w:ascii="Times New Roman" w:eastAsia="Calibri" w:hAnsi="Times New Roman"/>
          <w:noProof/>
          <w:sz w:val="26"/>
          <w:szCs w:val="26"/>
          <w:lang w:val="sr-Cyrl-CS"/>
        </w:rPr>
        <w:t>2019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. године, размотрио је разлог</w:t>
      </w:r>
      <w:r>
        <w:rPr>
          <w:rFonts w:ascii="Times New Roman" w:eastAsia="Calibri" w:hAnsi="Times New Roman"/>
          <w:noProof/>
          <w:sz w:val="26"/>
          <w:szCs w:val="26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престанка мандата народн</w:t>
      </w:r>
      <w:r>
        <w:rPr>
          <w:rFonts w:ascii="Times New Roman" w:eastAsia="Calibri" w:hAnsi="Times New Roman"/>
          <w:noProof/>
          <w:sz w:val="26"/>
          <w:szCs w:val="26"/>
        </w:rPr>
        <w:t>ом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посланику и о томе подноси следећи</w:t>
      </w:r>
    </w:p>
    <w:p w:rsidR="000C678F" w:rsidRDefault="000C678F" w:rsidP="000C678F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И З В Е Ш Т А Ј</w:t>
      </w:r>
    </w:p>
    <w:p w:rsidR="000C678F" w:rsidRDefault="000C678F" w:rsidP="000C678F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Одбор је утврдио да је подношењем оставке народног посланика</w:t>
      </w:r>
      <w:r w:rsidR="00B17A2B">
        <w:rPr>
          <w:rFonts w:ascii="Times New Roman" w:hAnsi="Times New Roman"/>
          <w:sz w:val="26"/>
          <w:szCs w:val="26"/>
          <w:lang w:val="sr-Cyrl-CS"/>
        </w:rPr>
        <w:t xml:space="preserve"> Мирослава Лазанског</w:t>
      </w:r>
      <w:r>
        <w:rPr>
          <w:rFonts w:ascii="Times New Roman" w:hAnsi="Times New Roman"/>
          <w:sz w:val="26"/>
          <w:szCs w:val="26"/>
          <w:lang w:val="sr-Cyrl-CS"/>
        </w:rPr>
        <w:t xml:space="preserve">, изабраног са Изборне листе АЛЕКСАНДАР ВУЧИЋ - СРБИЈА ПОБЕЂУЈЕ,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наступио случај из члана 88. став 1. тачка 2. Закона о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именованом народном посланику.</w:t>
      </w:r>
    </w:p>
    <w:p w:rsidR="000C678F" w:rsidRDefault="000C678F" w:rsidP="000C678F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>На тај начин омогућава се избор новог народног посланика, путем додељивања мандата другом кандидату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наведене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изборне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листе</w:t>
      </w:r>
      <w:proofErr w:type="spellEnd"/>
      <w:r>
        <w:rPr>
          <w:rFonts w:ascii="Times New Roman" w:hAnsi="Times New Roman"/>
          <w:sz w:val="26"/>
          <w:szCs w:val="26"/>
          <w:lang w:val="sr-Cyrl-CS"/>
        </w:rPr>
        <w:t>, у складу са чланом 92. Закона о избору народних посланика.</w:t>
      </w:r>
    </w:p>
    <w:p w:rsidR="000C678F" w:rsidRDefault="000C678F" w:rsidP="000C678F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</w:p>
    <w:p w:rsidR="000C678F" w:rsidRDefault="000C678F" w:rsidP="000C678F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</w:p>
    <w:p w:rsidR="000C678F" w:rsidRDefault="000C678F" w:rsidP="000C678F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                                          ПРЕДСЕДНИК ОДБОРА</w:t>
      </w:r>
    </w:p>
    <w:p w:rsidR="000C678F" w:rsidRDefault="000C678F" w:rsidP="000C678F">
      <w:pPr>
        <w:tabs>
          <w:tab w:val="left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                                                    др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Александар Мартиновић</w:t>
      </w:r>
    </w:p>
    <w:p w:rsidR="000C678F" w:rsidRDefault="000C678F" w:rsidP="000C678F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</w:rPr>
      </w:pPr>
    </w:p>
    <w:p w:rsidR="000C678F" w:rsidRDefault="000C678F" w:rsidP="000C678F"/>
    <w:p w:rsidR="000C678F" w:rsidRDefault="000C678F" w:rsidP="000C678F">
      <w:pPr>
        <w:rPr>
          <w:lang w:val="sr-Cyrl-RS"/>
        </w:rPr>
      </w:pPr>
    </w:p>
    <w:p w:rsidR="000C678F" w:rsidRDefault="000C678F" w:rsidP="000C678F"/>
    <w:sectPr w:rsidR="000C678F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8F"/>
    <w:rsid w:val="000C678F"/>
    <w:rsid w:val="003F085D"/>
    <w:rsid w:val="006F71AC"/>
    <w:rsid w:val="00715E8F"/>
    <w:rsid w:val="00731A48"/>
    <w:rsid w:val="00742667"/>
    <w:rsid w:val="00761C62"/>
    <w:rsid w:val="00881B07"/>
    <w:rsid w:val="00A24F71"/>
    <w:rsid w:val="00B07F44"/>
    <w:rsid w:val="00B17A2B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78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78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3</cp:revision>
  <dcterms:created xsi:type="dcterms:W3CDTF">2019-09-26T07:02:00Z</dcterms:created>
  <dcterms:modified xsi:type="dcterms:W3CDTF">2019-09-27T08:43:00Z</dcterms:modified>
</cp:coreProperties>
</file>